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42213" w14:textId="367EB614" w:rsidR="00CA79A4" w:rsidRPr="006E0286" w:rsidRDefault="0054458E" w:rsidP="006364A1">
      <w:pPr>
        <w:jc w:val="center"/>
        <w:rPr>
          <w:b/>
        </w:rPr>
      </w:pPr>
      <w:r w:rsidRPr="006E0286">
        <w:rPr>
          <w:b/>
        </w:rPr>
        <w:t>ORDINANCE NO 2</w:t>
      </w:r>
      <w:r w:rsidR="001D512A">
        <w:rPr>
          <w:b/>
        </w:rPr>
        <w:t>0</w:t>
      </w:r>
      <w:r w:rsidR="00D718C1">
        <w:rPr>
          <w:b/>
        </w:rPr>
        <w:t>20</w:t>
      </w:r>
      <w:r w:rsidR="006F0577">
        <w:rPr>
          <w:b/>
        </w:rPr>
        <w:t>-10</w:t>
      </w:r>
      <w:bookmarkStart w:id="0" w:name="_GoBack"/>
      <w:bookmarkEnd w:id="0"/>
    </w:p>
    <w:p w14:paraId="137C2AF1" w14:textId="77777777" w:rsidR="0054458E" w:rsidRPr="006E0286" w:rsidRDefault="00BC3254" w:rsidP="006364A1">
      <w:pPr>
        <w:jc w:val="center"/>
        <w:rPr>
          <w:b/>
        </w:rPr>
      </w:pPr>
      <w:r w:rsidRPr="006E0286">
        <w:rPr>
          <w:b/>
        </w:rPr>
        <w:t xml:space="preserve">AN ORDINANCE TO VACATE </w:t>
      </w:r>
      <w:r w:rsidR="00891576">
        <w:rPr>
          <w:b/>
        </w:rPr>
        <w:t>A PORTION OF PLATTED PICKETT STREET SHOWN ON THE ORIGINAL PLAT OF THE TOWN OF SALINE CITY</w:t>
      </w:r>
    </w:p>
    <w:p w14:paraId="1D881294" w14:textId="77777777" w:rsidR="0054458E" w:rsidRPr="006E0286" w:rsidRDefault="0054458E" w:rsidP="006364A1">
      <w:pPr>
        <w:jc w:val="center"/>
        <w:rPr>
          <w:b/>
          <w:sz w:val="22"/>
          <w:szCs w:val="22"/>
        </w:rPr>
      </w:pPr>
    </w:p>
    <w:p w14:paraId="083D85FF" w14:textId="77777777" w:rsidR="00362F5D" w:rsidRDefault="00362F5D" w:rsidP="006364A1">
      <w:pPr>
        <w:jc w:val="both"/>
      </w:pPr>
      <w:r w:rsidRPr="006E0286">
        <w:rPr>
          <w:sz w:val="22"/>
          <w:szCs w:val="22"/>
        </w:rPr>
        <w:tab/>
      </w:r>
      <w:r w:rsidRPr="006E0286">
        <w:rPr>
          <w:b/>
        </w:rPr>
        <w:t>WHEREAS,</w:t>
      </w:r>
      <w:r w:rsidRPr="006E0286">
        <w:t xml:space="preserve"> </w:t>
      </w:r>
      <w:r w:rsidR="006E0286">
        <w:t xml:space="preserve">that </w:t>
      </w:r>
      <w:r w:rsidR="00DB7EC1">
        <w:t>roadways a</w:t>
      </w:r>
      <w:r w:rsidR="006E0286">
        <w:t xml:space="preserve">nd alleyways within </w:t>
      </w:r>
      <w:r w:rsidR="000215F9">
        <w:t xml:space="preserve">the </w:t>
      </w:r>
      <w:r w:rsidR="00DB7EC1">
        <w:t xml:space="preserve">Clay County, including those in the Town of Saline City, </w:t>
      </w:r>
      <w:r w:rsidR="006E0286">
        <w:t xml:space="preserve">are under the jurisdiction and control of the </w:t>
      </w:r>
      <w:r w:rsidR="00DB7EC1">
        <w:t>Clay County Board of Commissioners; and</w:t>
      </w:r>
      <w:r w:rsidR="006E0286">
        <w:t xml:space="preserve">,  </w:t>
      </w:r>
    </w:p>
    <w:p w14:paraId="3B4A2D07" w14:textId="77777777" w:rsidR="006E0286" w:rsidRDefault="006E0286" w:rsidP="006364A1">
      <w:pPr>
        <w:jc w:val="both"/>
      </w:pPr>
    </w:p>
    <w:p w14:paraId="27AE3186" w14:textId="77777777" w:rsidR="001F7F32" w:rsidRDefault="006E0286" w:rsidP="006364A1">
      <w:pPr>
        <w:jc w:val="both"/>
      </w:pPr>
      <w:r>
        <w:tab/>
      </w:r>
      <w:r w:rsidRPr="006E0286">
        <w:rPr>
          <w:b/>
        </w:rPr>
        <w:t>WHEREAS</w:t>
      </w:r>
      <w:r>
        <w:t xml:space="preserve">, </w:t>
      </w:r>
      <w:r w:rsidR="001F7F32">
        <w:t xml:space="preserve">pursuant Indiana Code </w:t>
      </w:r>
      <w:r w:rsidR="00DB7EC1">
        <w:t>36-7-3</w:t>
      </w:r>
      <w:r w:rsidR="001F7F32">
        <w:t xml:space="preserve"> </w:t>
      </w:r>
      <w:r w:rsidR="001F7F32" w:rsidRPr="001F7F32">
        <w:rPr>
          <w:i/>
        </w:rPr>
        <w:t>et seq</w:t>
      </w:r>
      <w:r w:rsidR="001F7F32">
        <w:t xml:space="preserve">. the </w:t>
      </w:r>
      <w:r w:rsidR="00DB7EC1">
        <w:t xml:space="preserve">Clay County Board of Commissioners have </w:t>
      </w:r>
      <w:r w:rsidR="00765D99">
        <w:t>the authority</w:t>
      </w:r>
      <w:r w:rsidR="001F7F32">
        <w:t xml:space="preserve"> to grant a vacation of a roadway or alleyway under its jurisdiction and control; and,</w:t>
      </w:r>
    </w:p>
    <w:p w14:paraId="60AE9C32" w14:textId="77777777" w:rsidR="001F7F32" w:rsidRPr="006E0286" w:rsidRDefault="001F7F32" w:rsidP="006364A1">
      <w:pPr>
        <w:jc w:val="both"/>
      </w:pPr>
    </w:p>
    <w:p w14:paraId="25AB250C" w14:textId="3B7ADA20" w:rsidR="00C15BB5" w:rsidRDefault="00362F5D" w:rsidP="006364A1">
      <w:pPr>
        <w:jc w:val="both"/>
      </w:pPr>
      <w:r w:rsidRPr="006E0286">
        <w:tab/>
      </w:r>
      <w:r w:rsidRPr="006E0286">
        <w:rPr>
          <w:b/>
        </w:rPr>
        <w:t>WHEREAS,</w:t>
      </w:r>
      <w:r w:rsidRPr="006E0286">
        <w:t xml:space="preserve"> </w:t>
      </w:r>
      <w:r w:rsidR="00DB7EC1">
        <w:t xml:space="preserve">Robert D. </w:t>
      </w:r>
      <w:proofErr w:type="spellStart"/>
      <w:r w:rsidR="00DB7EC1">
        <w:t>Fretz</w:t>
      </w:r>
      <w:proofErr w:type="spellEnd"/>
      <w:r w:rsidR="00DB7EC1">
        <w:t xml:space="preserve">, as the Personal Representative of the Estate of Ronald G. </w:t>
      </w:r>
      <w:proofErr w:type="spellStart"/>
      <w:r w:rsidR="00DB7EC1">
        <w:t>Fretz</w:t>
      </w:r>
      <w:proofErr w:type="spellEnd"/>
      <w:r w:rsidR="00DB7EC1">
        <w:t xml:space="preserve">, </w:t>
      </w:r>
      <w:r w:rsidR="001237C9">
        <w:t xml:space="preserve">and Robert D. </w:t>
      </w:r>
      <w:proofErr w:type="spellStart"/>
      <w:r w:rsidR="001237C9">
        <w:t>Fretz</w:t>
      </w:r>
      <w:proofErr w:type="spellEnd"/>
      <w:r w:rsidR="001237C9">
        <w:t xml:space="preserve">, Virginia J. </w:t>
      </w:r>
      <w:proofErr w:type="spellStart"/>
      <w:r w:rsidR="001237C9">
        <w:t>Fretz</w:t>
      </w:r>
      <w:proofErr w:type="spellEnd"/>
      <w:r w:rsidR="001237C9">
        <w:t xml:space="preserve">, Beverly S. Smith and William L. Purcell, individually, </w:t>
      </w:r>
      <w:r w:rsidR="000215F9">
        <w:t>ha</w:t>
      </w:r>
      <w:r w:rsidR="001237C9">
        <w:t>ve</w:t>
      </w:r>
      <w:r w:rsidR="000215F9">
        <w:t xml:space="preserve"> requested that the </w:t>
      </w:r>
      <w:r w:rsidR="00DB7EC1">
        <w:t>Clay County Board of Commissioners</w:t>
      </w:r>
      <w:r w:rsidR="000215F9">
        <w:t xml:space="preserve"> vacate </w:t>
      </w:r>
      <w:r w:rsidR="00DB7EC1">
        <w:t xml:space="preserve">a portion of </w:t>
      </w:r>
      <w:r w:rsidR="000215F9">
        <w:t>the</w:t>
      </w:r>
      <w:r w:rsidR="00DB7EC1">
        <w:t xml:space="preserve"> platted</w:t>
      </w:r>
      <w:r w:rsidR="000215F9">
        <w:t xml:space="preserve"> roadway known as </w:t>
      </w:r>
      <w:r w:rsidR="00DB7EC1">
        <w:t>Picket Street in the Town of Saline City</w:t>
      </w:r>
      <w:r w:rsidR="000215F9">
        <w:t>; and</w:t>
      </w:r>
      <w:r w:rsidR="001F7F32">
        <w:t xml:space="preserve">, </w:t>
      </w:r>
      <w:r w:rsidR="001B7D2E" w:rsidRPr="006E0286">
        <w:t xml:space="preserve"> </w:t>
      </w:r>
    </w:p>
    <w:p w14:paraId="31B91301" w14:textId="77777777" w:rsidR="001F7F32" w:rsidRPr="006E0286" w:rsidRDefault="001F7F32" w:rsidP="006364A1">
      <w:pPr>
        <w:jc w:val="both"/>
      </w:pPr>
    </w:p>
    <w:p w14:paraId="241AD872" w14:textId="39009127" w:rsidR="00C15BB5" w:rsidRPr="006E0286" w:rsidRDefault="00C15BB5" w:rsidP="006364A1">
      <w:pPr>
        <w:jc w:val="both"/>
      </w:pPr>
      <w:r w:rsidRPr="006E0286">
        <w:tab/>
      </w:r>
      <w:r w:rsidRPr="006E0286">
        <w:rPr>
          <w:b/>
        </w:rPr>
        <w:t>WHEREAS</w:t>
      </w:r>
      <w:r w:rsidRPr="006E0286">
        <w:t xml:space="preserve">, </w:t>
      </w:r>
      <w:r w:rsidR="000A1DE6">
        <w:t xml:space="preserve">Robert D. </w:t>
      </w:r>
      <w:proofErr w:type="spellStart"/>
      <w:r w:rsidR="000A1DE6">
        <w:t>Fretz</w:t>
      </w:r>
      <w:proofErr w:type="spellEnd"/>
      <w:r w:rsidR="000A1DE6">
        <w:t xml:space="preserve">, as the Personal Representative of the Estate of Ronald G. </w:t>
      </w:r>
      <w:proofErr w:type="spellStart"/>
      <w:r w:rsidR="000A1DE6">
        <w:t>Fretz</w:t>
      </w:r>
      <w:proofErr w:type="spellEnd"/>
      <w:r w:rsidR="000A1DE6">
        <w:t xml:space="preserve">, and Robert D. </w:t>
      </w:r>
      <w:proofErr w:type="spellStart"/>
      <w:r w:rsidR="000A1DE6">
        <w:t>Fretz</w:t>
      </w:r>
      <w:proofErr w:type="spellEnd"/>
      <w:r w:rsidR="000A1DE6">
        <w:t xml:space="preserve">, Virginia J. </w:t>
      </w:r>
      <w:proofErr w:type="spellStart"/>
      <w:r w:rsidR="000A1DE6">
        <w:t>Fretz</w:t>
      </w:r>
      <w:proofErr w:type="spellEnd"/>
      <w:r w:rsidR="000A1DE6">
        <w:t>, Beverly S. Smith and William L. Purcell, individually,</w:t>
      </w:r>
      <w:r w:rsidR="004D69C1">
        <w:t xml:space="preserve"> </w:t>
      </w:r>
      <w:r w:rsidRPr="006E0286">
        <w:t xml:space="preserve">provided evidence of </w:t>
      </w:r>
      <w:r w:rsidR="00765D99">
        <w:t>t</w:t>
      </w:r>
      <w:r w:rsidR="001F7F32">
        <w:t>h</w:t>
      </w:r>
      <w:r w:rsidR="0085075C">
        <w:t>is</w:t>
      </w:r>
      <w:r w:rsidRPr="006E0286">
        <w:t xml:space="preserve"> notice of intent to request this vacation to the adjacent landowners of record and ha</w:t>
      </w:r>
      <w:r w:rsidR="000A1DE6">
        <w:t>ve</w:t>
      </w:r>
      <w:r w:rsidRPr="006E0286">
        <w:t xml:space="preserve"> published such intent in the newspaper</w:t>
      </w:r>
      <w:r w:rsidR="000A1DE6">
        <w:t>s</w:t>
      </w:r>
      <w:r w:rsidRPr="006E0286">
        <w:t xml:space="preserve"> of general circulation for </w:t>
      </w:r>
      <w:r w:rsidR="004D69C1">
        <w:t xml:space="preserve">Clay </w:t>
      </w:r>
      <w:r w:rsidRPr="006E0286">
        <w:t>County, Indiana</w:t>
      </w:r>
      <w:r w:rsidR="000D7DE0">
        <w:t>, being The Brazil Times and The Clay City News</w:t>
      </w:r>
      <w:r w:rsidRPr="006E0286">
        <w:t>; and,</w:t>
      </w:r>
    </w:p>
    <w:p w14:paraId="34EE410A" w14:textId="77777777" w:rsidR="00362F5D" w:rsidRPr="006E0286" w:rsidRDefault="00362F5D" w:rsidP="006364A1">
      <w:pPr>
        <w:jc w:val="both"/>
      </w:pPr>
    </w:p>
    <w:p w14:paraId="3341FC3E" w14:textId="77777777" w:rsidR="00C15BB5" w:rsidRPr="006E0286" w:rsidRDefault="00362F5D" w:rsidP="006364A1">
      <w:pPr>
        <w:jc w:val="both"/>
      </w:pPr>
      <w:r w:rsidRPr="006E0286">
        <w:tab/>
      </w:r>
      <w:r w:rsidR="00C15BB5" w:rsidRPr="006E0286">
        <w:rPr>
          <w:b/>
        </w:rPr>
        <w:t>WHEREAS</w:t>
      </w:r>
      <w:r w:rsidR="00C15BB5" w:rsidRPr="006E0286">
        <w:t xml:space="preserve">, a hearing has been held by </w:t>
      </w:r>
      <w:r w:rsidR="004D69C1">
        <w:t>the Board of Commissioners</w:t>
      </w:r>
      <w:r w:rsidR="00C15BB5" w:rsidRPr="006E0286">
        <w:t xml:space="preserve"> of which the affected landowners have been given notice and an opportunity to be heard; and,</w:t>
      </w:r>
    </w:p>
    <w:p w14:paraId="0576A7AD" w14:textId="77777777" w:rsidR="00C15BB5" w:rsidRPr="006E0286" w:rsidRDefault="00C15BB5" w:rsidP="006364A1">
      <w:pPr>
        <w:jc w:val="both"/>
      </w:pPr>
    </w:p>
    <w:p w14:paraId="340B4076" w14:textId="77777777" w:rsidR="009A7B41" w:rsidRPr="006E0286" w:rsidRDefault="00C15BB5" w:rsidP="006364A1">
      <w:pPr>
        <w:jc w:val="both"/>
      </w:pPr>
      <w:r w:rsidRPr="006E0286">
        <w:tab/>
      </w:r>
      <w:r w:rsidR="0054458E" w:rsidRPr="006E0286">
        <w:rPr>
          <w:b/>
        </w:rPr>
        <w:t>WHEREAS,</w:t>
      </w:r>
      <w:r w:rsidR="0054458E" w:rsidRPr="006E0286">
        <w:t xml:space="preserve"> The </w:t>
      </w:r>
      <w:r w:rsidR="004D69C1">
        <w:t>Clay County Board of Commissioners</w:t>
      </w:r>
      <w:r w:rsidR="000215F9">
        <w:t xml:space="preserve"> </w:t>
      </w:r>
      <w:r w:rsidR="0054458E" w:rsidRPr="006E0286">
        <w:t>find</w:t>
      </w:r>
      <w:r w:rsidR="000215F9">
        <w:t>s</w:t>
      </w:r>
      <w:r w:rsidR="0054458E" w:rsidRPr="006E0286">
        <w:t xml:space="preserve"> that </w:t>
      </w:r>
      <w:r w:rsidR="009A7B41" w:rsidRPr="006E0286">
        <w:t xml:space="preserve">the vacation of the </w:t>
      </w:r>
      <w:r w:rsidR="000215F9">
        <w:t xml:space="preserve">roadway is </w:t>
      </w:r>
      <w:r w:rsidR="009A7B41" w:rsidRPr="006E0286">
        <w:t xml:space="preserve">in the best interest of the public and economy of the </w:t>
      </w:r>
      <w:r w:rsidR="004D69C1">
        <w:t>county</w:t>
      </w:r>
      <w:r w:rsidR="009A7B41" w:rsidRPr="006E0286">
        <w:t xml:space="preserve"> and that the </w:t>
      </w:r>
      <w:r w:rsidRPr="006E0286">
        <w:t xml:space="preserve">vacation </w:t>
      </w:r>
      <w:r w:rsidR="009A7B41" w:rsidRPr="006E0286">
        <w:t xml:space="preserve">would not reasonably interfere with the flow of traffic on the </w:t>
      </w:r>
      <w:r w:rsidR="000215F9">
        <w:t>town</w:t>
      </w:r>
      <w:r w:rsidR="009A7B41" w:rsidRPr="006E0286">
        <w:t xml:space="preserve"> road system.</w:t>
      </w:r>
    </w:p>
    <w:p w14:paraId="2EB4B394" w14:textId="77777777" w:rsidR="00886FF4" w:rsidRPr="006E0286" w:rsidRDefault="009A7B41" w:rsidP="006364A1">
      <w:pPr>
        <w:jc w:val="both"/>
      </w:pPr>
      <w:r w:rsidRPr="006E0286">
        <w:t xml:space="preserve"> </w:t>
      </w:r>
    </w:p>
    <w:p w14:paraId="6559FDE5" w14:textId="7AE6C4AA" w:rsidR="00BC3254" w:rsidRDefault="00886FF4" w:rsidP="006364A1">
      <w:pPr>
        <w:jc w:val="both"/>
      </w:pPr>
      <w:r w:rsidRPr="006E0286">
        <w:tab/>
      </w:r>
      <w:r w:rsidRPr="006E0286">
        <w:rPr>
          <w:b/>
        </w:rPr>
        <w:t xml:space="preserve">NOW, THEREFORE BE IT ORDAINED BY </w:t>
      </w:r>
      <w:r w:rsidR="000215F9">
        <w:rPr>
          <w:b/>
        </w:rPr>
        <w:t>BOARD</w:t>
      </w:r>
      <w:r w:rsidR="000A27A4">
        <w:rPr>
          <w:b/>
        </w:rPr>
        <w:t xml:space="preserve"> OF COMMISSIONERS OF CLAY COUNTY, </w:t>
      </w:r>
      <w:proofErr w:type="gramStart"/>
      <w:r w:rsidR="000A27A4">
        <w:rPr>
          <w:b/>
        </w:rPr>
        <w:t>INDIANA</w:t>
      </w:r>
      <w:r w:rsidRPr="006E0286">
        <w:rPr>
          <w:b/>
        </w:rPr>
        <w:t>,</w:t>
      </w:r>
      <w:r w:rsidRPr="006E0286">
        <w:t xml:space="preserve"> </w:t>
      </w:r>
      <w:r w:rsidR="00362F5D" w:rsidRPr="006E0286">
        <w:t xml:space="preserve">that the </w:t>
      </w:r>
      <w:r w:rsidR="004D69C1">
        <w:t xml:space="preserve">portion of the </w:t>
      </w:r>
      <w:r w:rsidR="00362F5D" w:rsidRPr="006E0286">
        <w:t>public thoroughfare</w:t>
      </w:r>
      <w:r w:rsidR="004D69C1">
        <w:t xml:space="preserve"> known as Pickett Street</w:t>
      </w:r>
      <w:r w:rsidR="00BC3254" w:rsidRPr="006E0286">
        <w:t xml:space="preserve">, </w:t>
      </w:r>
      <w:r w:rsidR="00C15BB5" w:rsidRPr="006E0286">
        <w:t>more particularly described below,</w:t>
      </w:r>
      <w:proofErr w:type="gramEnd"/>
      <w:r w:rsidR="00362F5D" w:rsidRPr="006E0286">
        <w:t xml:space="preserve"> shall be vacated</w:t>
      </w:r>
      <w:r w:rsidR="00BC3254" w:rsidRPr="006E0286">
        <w:t>:</w:t>
      </w:r>
    </w:p>
    <w:p w14:paraId="486E1ED2" w14:textId="77777777" w:rsidR="004D69C1" w:rsidRDefault="004D69C1" w:rsidP="006364A1">
      <w:pPr>
        <w:jc w:val="both"/>
      </w:pPr>
    </w:p>
    <w:p w14:paraId="43A135F5" w14:textId="77777777" w:rsidR="004D69C1" w:rsidRPr="001B1CA8" w:rsidRDefault="004D69C1" w:rsidP="004D69C1">
      <w:pPr>
        <w:ind w:firstLine="720"/>
        <w:jc w:val="both"/>
        <w:rPr>
          <w:highlight w:val="yellow"/>
        </w:rPr>
      </w:pPr>
      <w:r>
        <w:t>The portion of the platted street is identified as Pickett Street on the original plat of the Town of Saline City per plat there of recorded in Plat Book 2, Page 21 in the Clay County Recorder’s Office, is located west of the abandoned Southern Indiana railroad right-of-way and is more particularly described as follows:</w:t>
      </w:r>
      <w:r>
        <w:rPr>
          <w:highlight w:val="yellow"/>
        </w:rPr>
        <w:t xml:space="preserve"> </w:t>
      </w:r>
    </w:p>
    <w:p w14:paraId="1A9FBF6A" w14:textId="77777777" w:rsidR="004D69C1" w:rsidRPr="00F845F4" w:rsidRDefault="004D69C1" w:rsidP="004D69C1">
      <w:pPr>
        <w:ind w:left="288"/>
        <w:jc w:val="both"/>
        <w:rPr>
          <w:sz w:val="20"/>
          <w:szCs w:val="20"/>
        </w:rPr>
      </w:pPr>
    </w:p>
    <w:p w14:paraId="7D7EFCF4" w14:textId="77777777" w:rsidR="004D69C1" w:rsidRDefault="004D69C1" w:rsidP="004D69C1">
      <w:pPr>
        <w:ind w:left="720" w:right="720"/>
        <w:jc w:val="both"/>
      </w:pPr>
      <w:r>
        <w:t>Part of the Southeast Quarter of Section 25, Township 11 North, Range 7 West of the Second Principal Meridian in Sugar Ridge Township, Clay County, Indiana, prepared by Michael E. Sheppard, Indiana Licensed Professional Land Surveyor #20100021 of Sheppard Land Surveying, LLC on January 16, 2020 as part of Project #19-099, more particularly described as follows:</w:t>
      </w:r>
    </w:p>
    <w:p w14:paraId="0BBB065E" w14:textId="77777777" w:rsidR="004D69C1" w:rsidRPr="00F845F4" w:rsidRDefault="004D69C1" w:rsidP="004D69C1">
      <w:pPr>
        <w:ind w:left="720" w:right="720"/>
        <w:jc w:val="both"/>
        <w:rPr>
          <w:sz w:val="20"/>
          <w:szCs w:val="20"/>
        </w:rPr>
      </w:pPr>
    </w:p>
    <w:p w14:paraId="20F00304" w14:textId="77777777" w:rsidR="004D69C1" w:rsidRDefault="004D69C1" w:rsidP="004D69C1">
      <w:pPr>
        <w:ind w:left="720" w:right="720"/>
        <w:jc w:val="both"/>
      </w:pPr>
      <w:r>
        <w:t xml:space="preserve">Commencing at a concrete post marking the Southeast Corner of the Northwest Quarter of the Southeast Quarter of said Section; thence North 00 degrees 23 </w:t>
      </w:r>
      <w:r>
        <w:lastRenderedPageBreak/>
        <w:t xml:space="preserve">minutes 57 seconds East with the East Line of the Northwest Quarter of the Southeast Quarter of said Section, 574.53 feet to a capped rebar (The term “capped rebar” refers </w:t>
      </w:r>
      <w:proofErr w:type="spellStart"/>
      <w:r>
        <w:t>toa</w:t>
      </w:r>
      <w:proofErr w:type="spellEnd"/>
      <w:r>
        <w:t xml:space="preserve"> 5/8” diameter rebar with plastic cap on top of it inscribed “Sheppard LS or PS#20100021”.) on the south right-of-way line of a platted roadway known as Pickett Street in the original plat of Saline City, Indiana per plat there of recorded in Plat Book 2, Page 21 in the Clay County Recorder’s Office, at the true Point of Beginning of the parcel her in described; thence North 88 degrees 28 minutes 57 seconds West with the south right-of-way of said platted roadway, 1329.39 feet to a capped rebar on the West Line of the Southeast Quarter of said Section; thence North 00 degrees 15 minutes 07 seconds East with the West Line of the Southeast Quarter of said Section 65.00 feet; thence South 88 degrees 28 minutes 57 seconds East with the north right-of-way line of said platted roadway, 1264.56 feet to a capped rebar; thence North 00 degrees 23 minutes 57 seconds East, 21.82 feet to a capped rebar on the south right-of-way of an abandoned railroad bed; thence South 51 degrees 49 minutes 13 seconds East with the south right-of-way of said abandoned railroad bed, 145.38 feet to a capped rebar on the south righty-of-way line of Pickett Street; thence North 88 degrees 28 minutes 56 seconds West with the south right-of-way line of Pickett Street, 49.92 feet to the Point of Beginning and containing 2.00 acre, more or less.</w:t>
      </w:r>
    </w:p>
    <w:p w14:paraId="32B07324" w14:textId="77777777" w:rsidR="004D69C1" w:rsidRDefault="004D69C1" w:rsidP="004D69C1">
      <w:pPr>
        <w:ind w:right="720"/>
        <w:jc w:val="both"/>
      </w:pPr>
    </w:p>
    <w:p w14:paraId="363DF8E1" w14:textId="48817EC0" w:rsidR="004D69C1" w:rsidRDefault="004D69C1" w:rsidP="004D69C1">
      <w:pPr>
        <w:ind w:right="720"/>
        <w:jc w:val="both"/>
      </w:pPr>
      <w:r>
        <w:tab/>
        <w:t xml:space="preserve">A copy of </w:t>
      </w:r>
      <w:r w:rsidR="00657450">
        <w:t xml:space="preserve">the </w:t>
      </w:r>
      <w:r>
        <w:t>survey</w:t>
      </w:r>
      <w:r w:rsidR="00F86FE0">
        <w:t xml:space="preserve"> and</w:t>
      </w:r>
      <w:r>
        <w:t xml:space="preserve"> plat with the street requested to be vacated highlighted in yellow is attached hereto and made part hereof as Exhibit “A.”</w:t>
      </w:r>
    </w:p>
    <w:p w14:paraId="0281B08D" w14:textId="77777777" w:rsidR="00415DBA" w:rsidRDefault="00415DBA" w:rsidP="00E938FF">
      <w:pPr>
        <w:pStyle w:val="paragraph"/>
        <w:spacing w:before="0" w:beforeAutospacing="0" w:after="0" w:afterAutospacing="0"/>
        <w:jc w:val="both"/>
        <w:textAlignment w:val="baseline"/>
        <w:rPr>
          <w:rStyle w:val="normaltextrun"/>
          <w:b/>
          <w:bCs/>
          <w:color w:val="000000"/>
        </w:rPr>
      </w:pPr>
    </w:p>
    <w:p w14:paraId="445EB869"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b/>
          <w:bCs/>
          <w:color w:val="000000"/>
        </w:rPr>
        <w:t>SEVERABILITY </w:t>
      </w:r>
      <w:r>
        <w:rPr>
          <w:rStyle w:val="eop"/>
        </w:rPr>
        <w:t> </w:t>
      </w:r>
    </w:p>
    <w:p w14:paraId="00D56DEA"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w:t>
      </w:r>
      <w:r>
        <w:rPr>
          <w:rStyle w:val="eop"/>
        </w:rPr>
        <w:t> </w:t>
      </w:r>
    </w:p>
    <w:p w14:paraId="16E6655B"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Should any section, sub-section, sentence, clause, phrase or portion of this Ordinance or any license extended hereunder is for any reason held illegal, invalid, or unconstitutional by decision of any court of competent jurisdiction, such portion shall be deemed a separate, distinct and independent provision and such holding shall not affect the validity of the remaining portions hereof. </w:t>
      </w:r>
      <w:r>
        <w:rPr>
          <w:rStyle w:val="eop"/>
        </w:rPr>
        <w:t> </w:t>
      </w:r>
    </w:p>
    <w:p w14:paraId="1FCB0225"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w:t>
      </w:r>
      <w:r>
        <w:rPr>
          <w:rStyle w:val="eop"/>
        </w:rPr>
        <w:t> </w:t>
      </w:r>
    </w:p>
    <w:p w14:paraId="4A1DF941"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b/>
          <w:bCs/>
          <w:color w:val="000000"/>
        </w:rPr>
        <w:t>EFFECTS OF ADOPTION ON PRIOR ORDINANCE </w:t>
      </w:r>
      <w:r>
        <w:rPr>
          <w:rStyle w:val="eop"/>
        </w:rPr>
        <w:t> </w:t>
      </w:r>
    </w:p>
    <w:p w14:paraId="7AF01075"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w:t>
      </w:r>
      <w:r>
        <w:rPr>
          <w:rStyle w:val="eop"/>
        </w:rPr>
        <w:t> </w:t>
      </w:r>
    </w:p>
    <w:p w14:paraId="66B458EE"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xml:space="preserve">This ordinance supersedes all other ordinances or parts of ordinances which </w:t>
      </w:r>
      <w:r>
        <w:rPr>
          <w:rStyle w:val="advancedproofingissue"/>
          <w:color w:val="000000"/>
        </w:rPr>
        <w:t>are in conflict with</w:t>
      </w:r>
      <w:r>
        <w:rPr>
          <w:rStyle w:val="normaltextrun"/>
          <w:color w:val="000000"/>
        </w:rPr>
        <w:t xml:space="preserve"> its provisions, and any such ordinance is hereby repealed. </w:t>
      </w:r>
      <w:r>
        <w:rPr>
          <w:rStyle w:val="eop"/>
        </w:rPr>
        <w:t> </w:t>
      </w:r>
    </w:p>
    <w:p w14:paraId="2FC48930"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w:t>
      </w:r>
      <w:r>
        <w:rPr>
          <w:rStyle w:val="eop"/>
        </w:rPr>
        <w:t> </w:t>
      </w:r>
    </w:p>
    <w:p w14:paraId="21CFD167"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The expressed or implied repeal of amendment by this ordinance of any other ordinance or part of any other ordinance does not affect any rights or liabilities accrued, penalties incurred, or proceedings begun prior to the effected date of this ordinance.   These rights, liabilities, and other proceedings all continued, and penalties shall be imposed and enforced under the repealed or amended ordinance as if this ordinance had not been adopted. </w:t>
      </w:r>
      <w:r>
        <w:rPr>
          <w:rStyle w:val="eop"/>
        </w:rPr>
        <w:t> </w:t>
      </w:r>
    </w:p>
    <w:p w14:paraId="3CA12387"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w:t>
      </w:r>
      <w:r>
        <w:rPr>
          <w:rStyle w:val="eop"/>
        </w:rPr>
        <w:t> </w:t>
      </w:r>
    </w:p>
    <w:p w14:paraId="039E61DC" w14:textId="77777777" w:rsidR="00B62C0F" w:rsidRDefault="00B62C0F" w:rsidP="00E938FF">
      <w:pPr>
        <w:pStyle w:val="paragraph"/>
        <w:spacing w:before="0" w:beforeAutospacing="0" w:after="0" w:afterAutospacing="0"/>
        <w:jc w:val="both"/>
        <w:textAlignment w:val="baseline"/>
        <w:rPr>
          <w:rStyle w:val="eop"/>
        </w:rPr>
      </w:pPr>
    </w:p>
    <w:p w14:paraId="6720564F" w14:textId="77777777" w:rsidR="00B62C0F" w:rsidRDefault="00B62C0F" w:rsidP="00E938FF">
      <w:pPr>
        <w:pStyle w:val="paragraph"/>
        <w:spacing w:before="0" w:beforeAutospacing="0" w:after="0" w:afterAutospacing="0"/>
        <w:jc w:val="both"/>
        <w:textAlignment w:val="baseline"/>
        <w:rPr>
          <w:rStyle w:val="eop"/>
        </w:rPr>
      </w:pPr>
    </w:p>
    <w:p w14:paraId="230348CD" w14:textId="77777777" w:rsidR="00B62C0F" w:rsidRDefault="00B62C0F" w:rsidP="00E938FF">
      <w:pPr>
        <w:pStyle w:val="paragraph"/>
        <w:spacing w:before="0" w:beforeAutospacing="0" w:after="0" w:afterAutospacing="0"/>
        <w:jc w:val="both"/>
        <w:textAlignment w:val="baseline"/>
        <w:rPr>
          <w:rStyle w:val="eop"/>
        </w:rPr>
      </w:pPr>
    </w:p>
    <w:p w14:paraId="0CDCB3FC" w14:textId="5E9C089D"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eop"/>
        </w:rPr>
        <w:t> </w:t>
      </w:r>
      <w:r>
        <w:rPr>
          <w:rStyle w:val="eop"/>
          <w:rFonts w:ascii="&amp;quot" w:hAnsi="&amp;quot"/>
          <w:sz w:val="18"/>
          <w:szCs w:val="18"/>
        </w:rPr>
        <w:t> </w:t>
      </w:r>
    </w:p>
    <w:p w14:paraId="09F17808"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b/>
          <w:bCs/>
          <w:color w:val="000000"/>
        </w:rPr>
        <w:lastRenderedPageBreak/>
        <w:t>EFFECTIVE DATE </w:t>
      </w:r>
      <w:r>
        <w:rPr>
          <w:rStyle w:val="eop"/>
        </w:rPr>
        <w:t> </w:t>
      </w:r>
    </w:p>
    <w:p w14:paraId="0F968833"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w:t>
      </w:r>
      <w:r>
        <w:rPr>
          <w:rStyle w:val="eop"/>
        </w:rPr>
        <w:t> </w:t>
      </w:r>
    </w:p>
    <w:p w14:paraId="1CF3D656"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This Ordinance shall be in full force and effect from and after the date of passage and any publication as required by law.   </w:t>
      </w:r>
      <w:r>
        <w:rPr>
          <w:rStyle w:val="eop"/>
        </w:rPr>
        <w:t> </w:t>
      </w:r>
    </w:p>
    <w:p w14:paraId="29AD4E14" w14:textId="77777777" w:rsidR="00E938FF" w:rsidRDefault="00E938FF" w:rsidP="00E938FF">
      <w:pPr>
        <w:pStyle w:val="paragraph"/>
        <w:spacing w:before="0" w:beforeAutospacing="0" w:after="0" w:afterAutospacing="0"/>
        <w:ind w:firstLine="720"/>
        <w:jc w:val="both"/>
        <w:textAlignment w:val="baseline"/>
        <w:rPr>
          <w:rFonts w:ascii="&amp;quot" w:hAnsi="&amp;quot"/>
          <w:sz w:val="18"/>
          <w:szCs w:val="18"/>
        </w:rPr>
      </w:pPr>
      <w:r>
        <w:rPr>
          <w:rStyle w:val="normaltextrun"/>
          <w:color w:val="000000"/>
        </w:rPr>
        <w:t> </w:t>
      </w:r>
      <w:r>
        <w:rPr>
          <w:rStyle w:val="eop"/>
        </w:rPr>
        <w:t> </w:t>
      </w:r>
    </w:p>
    <w:p w14:paraId="7899200A" w14:textId="4D1059E3"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xml:space="preserve"> Upon motion duly made, seconded, and unanimously approved, the Board did pass and adopt this resolution this </w:t>
      </w:r>
      <w:r w:rsidR="004D69C1">
        <w:rPr>
          <w:rStyle w:val="normaltextrun"/>
          <w:color w:val="000000"/>
        </w:rPr>
        <w:t xml:space="preserve">_______ day of </w:t>
      </w:r>
      <w:r w:rsidR="00D35905">
        <w:rPr>
          <w:rStyle w:val="normaltextrun"/>
          <w:color w:val="000000"/>
        </w:rPr>
        <w:t>December</w:t>
      </w:r>
      <w:r w:rsidR="004D69C1">
        <w:rPr>
          <w:rStyle w:val="normaltextrun"/>
          <w:color w:val="000000"/>
        </w:rPr>
        <w:t xml:space="preserve"> 2020</w:t>
      </w:r>
    </w:p>
    <w:p w14:paraId="256F2A7A"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eop"/>
          <w:rFonts w:ascii="&amp;quot" w:hAnsi="&amp;quot"/>
          <w:sz w:val="18"/>
          <w:szCs w:val="18"/>
        </w:rPr>
        <w:t> </w:t>
      </w:r>
    </w:p>
    <w:p w14:paraId="34BD5420" w14:textId="4B1ED3E4" w:rsidR="00E938FF" w:rsidRDefault="000A27A4" w:rsidP="00E938FF">
      <w:pPr>
        <w:pStyle w:val="paragraph"/>
        <w:spacing w:before="0" w:beforeAutospacing="0" w:after="0" w:afterAutospacing="0"/>
        <w:jc w:val="both"/>
        <w:textAlignment w:val="baseline"/>
        <w:rPr>
          <w:rFonts w:ascii="&amp;quot" w:hAnsi="&amp;quot"/>
          <w:sz w:val="18"/>
          <w:szCs w:val="18"/>
        </w:rPr>
      </w:pPr>
      <w:r>
        <w:rPr>
          <w:rStyle w:val="normaltextrun"/>
          <w:b/>
          <w:bCs/>
          <w:color w:val="000000"/>
        </w:rPr>
        <w:t>CLAY COUNTY BOARD OF COMMISSIONERS</w:t>
      </w:r>
      <w:proofErr w:type="gramStart"/>
      <w:r w:rsidR="00E938FF">
        <w:rPr>
          <w:rStyle w:val="normaltextrun"/>
          <w:b/>
          <w:bCs/>
          <w:color w:val="000000"/>
        </w:rPr>
        <w:t>: </w:t>
      </w:r>
      <w:proofErr w:type="gramEnd"/>
      <w:r w:rsidR="00E938FF">
        <w:rPr>
          <w:rStyle w:val="eop"/>
        </w:rPr>
        <w:t> </w:t>
      </w:r>
    </w:p>
    <w:p w14:paraId="5E51263E"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w:t>
      </w:r>
      <w:r>
        <w:rPr>
          <w:rStyle w:val="eop"/>
        </w:rPr>
        <w:t> </w:t>
      </w:r>
    </w:p>
    <w:p w14:paraId="6A34F176" w14:textId="77777777" w:rsidR="00E938FF" w:rsidRDefault="00E938FF" w:rsidP="00E938FF">
      <w:pPr>
        <w:pStyle w:val="paragraph"/>
        <w:spacing w:before="0" w:beforeAutospacing="0" w:after="0" w:afterAutospacing="0"/>
        <w:ind w:firstLine="2880"/>
        <w:jc w:val="both"/>
        <w:textAlignment w:val="baseline"/>
        <w:rPr>
          <w:rFonts w:ascii="&amp;quot" w:hAnsi="&amp;quot"/>
          <w:sz w:val="18"/>
          <w:szCs w:val="18"/>
        </w:rPr>
      </w:pPr>
      <w:r>
        <w:rPr>
          <w:rStyle w:val="normaltextrun"/>
          <w:color w:val="000000"/>
        </w:rPr>
        <w:t> </w:t>
      </w:r>
      <w:r>
        <w:rPr>
          <w:rStyle w:val="eop"/>
        </w:rPr>
        <w:t> </w:t>
      </w:r>
    </w:p>
    <w:p w14:paraId="0C202D03" w14:textId="77777777" w:rsidR="00E938FF" w:rsidRDefault="00E938FF" w:rsidP="00E938FF">
      <w:pPr>
        <w:pStyle w:val="paragraph"/>
        <w:spacing w:before="0" w:beforeAutospacing="0" w:after="0" w:afterAutospacing="0"/>
        <w:ind w:firstLine="4320"/>
        <w:jc w:val="both"/>
        <w:textAlignment w:val="baseline"/>
        <w:rPr>
          <w:rFonts w:ascii="&amp;quot" w:hAnsi="&amp;quot"/>
          <w:sz w:val="18"/>
          <w:szCs w:val="18"/>
        </w:rPr>
      </w:pPr>
      <w:r>
        <w:rPr>
          <w:rStyle w:val="normaltextrun"/>
          <w:color w:val="000000"/>
        </w:rPr>
        <w:t>_____________________________________</w:t>
      </w:r>
      <w:r>
        <w:rPr>
          <w:rStyle w:val="eop"/>
        </w:rPr>
        <w:t> </w:t>
      </w:r>
    </w:p>
    <w:p w14:paraId="496B8A35" w14:textId="07A4F504" w:rsidR="00E938FF" w:rsidRDefault="00D06B85" w:rsidP="00E938FF">
      <w:pPr>
        <w:pStyle w:val="paragraph"/>
        <w:spacing w:before="0" w:beforeAutospacing="0" w:after="0" w:afterAutospacing="0"/>
        <w:ind w:firstLine="4320"/>
        <w:jc w:val="both"/>
        <w:textAlignment w:val="baseline"/>
        <w:rPr>
          <w:rFonts w:ascii="&amp;quot" w:hAnsi="&amp;quot"/>
          <w:sz w:val="18"/>
          <w:szCs w:val="18"/>
        </w:rPr>
      </w:pPr>
      <w:r>
        <w:rPr>
          <w:rStyle w:val="normaltextrun"/>
          <w:color w:val="000000"/>
        </w:rPr>
        <w:t>Marty Heffner</w:t>
      </w:r>
      <w:r w:rsidR="00E938FF">
        <w:rPr>
          <w:rStyle w:val="normaltextrun"/>
          <w:color w:val="000000"/>
        </w:rPr>
        <w:t>, President </w:t>
      </w:r>
      <w:r w:rsidR="00E938FF">
        <w:rPr>
          <w:rStyle w:val="eop"/>
        </w:rPr>
        <w:t> </w:t>
      </w:r>
    </w:p>
    <w:p w14:paraId="3DA1DCFC" w14:textId="07552E70" w:rsidR="00E938FF" w:rsidRDefault="00E938FF" w:rsidP="00E938FF">
      <w:pPr>
        <w:pStyle w:val="paragraph"/>
        <w:spacing w:before="0" w:beforeAutospacing="0" w:after="0" w:afterAutospacing="0"/>
        <w:jc w:val="both"/>
        <w:textAlignment w:val="baseline"/>
        <w:rPr>
          <w:rStyle w:val="eop"/>
        </w:rPr>
      </w:pPr>
      <w:r>
        <w:rPr>
          <w:rStyle w:val="normaltextrun"/>
          <w:color w:val="000000"/>
        </w:rPr>
        <w:t> </w:t>
      </w:r>
      <w:r>
        <w:rPr>
          <w:rStyle w:val="eop"/>
        </w:rPr>
        <w:t> </w:t>
      </w:r>
    </w:p>
    <w:p w14:paraId="69E33169" w14:textId="77777777" w:rsidR="00D35905" w:rsidRDefault="00D35905" w:rsidP="00E938FF">
      <w:pPr>
        <w:pStyle w:val="paragraph"/>
        <w:spacing w:before="0" w:beforeAutospacing="0" w:after="0" w:afterAutospacing="0"/>
        <w:jc w:val="both"/>
        <w:textAlignment w:val="baseline"/>
        <w:rPr>
          <w:rFonts w:ascii="&amp;quot" w:hAnsi="&amp;quot"/>
          <w:sz w:val="18"/>
          <w:szCs w:val="18"/>
        </w:rPr>
      </w:pPr>
    </w:p>
    <w:p w14:paraId="05A77F33" w14:textId="77777777" w:rsidR="00E938FF" w:rsidRDefault="00E938FF" w:rsidP="00E938FF">
      <w:pPr>
        <w:pStyle w:val="paragraph"/>
        <w:spacing w:before="0" w:beforeAutospacing="0" w:after="0" w:afterAutospacing="0"/>
        <w:ind w:firstLine="4320"/>
        <w:jc w:val="both"/>
        <w:textAlignment w:val="baseline"/>
        <w:rPr>
          <w:rFonts w:ascii="&amp;quot" w:hAnsi="&amp;quot"/>
          <w:sz w:val="18"/>
          <w:szCs w:val="18"/>
        </w:rPr>
      </w:pPr>
      <w:r>
        <w:rPr>
          <w:rStyle w:val="normaltextrun"/>
          <w:color w:val="000000"/>
        </w:rPr>
        <w:t>_____________________________________</w:t>
      </w:r>
      <w:r>
        <w:rPr>
          <w:rStyle w:val="eop"/>
        </w:rPr>
        <w:t> </w:t>
      </w:r>
    </w:p>
    <w:p w14:paraId="05C77E3B" w14:textId="630C0E7D" w:rsidR="00E938FF" w:rsidRDefault="00D06B85" w:rsidP="00E938FF">
      <w:pPr>
        <w:pStyle w:val="paragraph"/>
        <w:spacing w:before="0" w:beforeAutospacing="0" w:after="0" w:afterAutospacing="0"/>
        <w:ind w:firstLine="4320"/>
        <w:jc w:val="both"/>
        <w:textAlignment w:val="baseline"/>
        <w:rPr>
          <w:rFonts w:ascii="&amp;quot" w:hAnsi="&amp;quot"/>
          <w:sz w:val="18"/>
          <w:szCs w:val="18"/>
        </w:rPr>
      </w:pPr>
      <w:r>
        <w:rPr>
          <w:rStyle w:val="normaltextrun"/>
          <w:color w:val="000000"/>
        </w:rPr>
        <w:t>Paul Sinders</w:t>
      </w:r>
      <w:r w:rsidR="00E938FF">
        <w:rPr>
          <w:rStyle w:val="normaltextrun"/>
          <w:color w:val="000000"/>
        </w:rPr>
        <w:t xml:space="preserve">, </w:t>
      </w:r>
      <w:r w:rsidR="004D69C1">
        <w:rPr>
          <w:rStyle w:val="normaltextrun"/>
          <w:color w:val="000000"/>
        </w:rPr>
        <w:t>Commissione</w:t>
      </w:r>
      <w:r w:rsidR="00E938FF">
        <w:rPr>
          <w:rStyle w:val="normaltextrun"/>
          <w:color w:val="000000"/>
        </w:rPr>
        <w:t>r </w:t>
      </w:r>
      <w:r w:rsidR="00E938FF">
        <w:rPr>
          <w:rStyle w:val="eop"/>
        </w:rPr>
        <w:t> </w:t>
      </w:r>
    </w:p>
    <w:p w14:paraId="25D5CEF2" w14:textId="77777777" w:rsidR="00D35905" w:rsidRDefault="00D35905" w:rsidP="00E938FF">
      <w:pPr>
        <w:pStyle w:val="paragraph"/>
        <w:spacing w:before="0" w:beforeAutospacing="0" w:after="0" w:afterAutospacing="0"/>
        <w:jc w:val="both"/>
        <w:textAlignment w:val="baseline"/>
        <w:rPr>
          <w:rStyle w:val="normaltextrun"/>
          <w:color w:val="000000"/>
        </w:rPr>
      </w:pPr>
    </w:p>
    <w:p w14:paraId="51424179" w14:textId="4BEB8839"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w:t>
      </w:r>
      <w:r>
        <w:rPr>
          <w:rStyle w:val="eop"/>
        </w:rPr>
        <w:t> </w:t>
      </w:r>
    </w:p>
    <w:p w14:paraId="75D6A6F4" w14:textId="77777777" w:rsidR="00E938FF" w:rsidRDefault="00E938FF" w:rsidP="00E938FF">
      <w:pPr>
        <w:pStyle w:val="paragraph"/>
        <w:spacing w:before="0" w:beforeAutospacing="0" w:after="0" w:afterAutospacing="0"/>
        <w:ind w:firstLine="4320"/>
        <w:jc w:val="both"/>
        <w:textAlignment w:val="baseline"/>
        <w:rPr>
          <w:rFonts w:ascii="&amp;quot" w:hAnsi="&amp;quot"/>
          <w:sz w:val="18"/>
          <w:szCs w:val="18"/>
        </w:rPr>
      </w:pPr>
      <w:r>
        <w:rPr>
          <w:rStyle w:val="normaltextrun"/>
          <w:color w:val="000000"/>
        </w:rPr>
        <w:t>_____________________________________</w:t>
      </w:r>
      <w:r>
        <w:rPr>
          <w:rStyle w:val="eop"/>
        </w:rPr>
        <w:t> </w:t>
      </w:r>
    </w:p>
    <w:p w14:paraId="46CFE357" w14:textId="38585D78" w:rsidR="00E938FF" w:rsidRDefault="00D06B85" w:rsidP="00E938FF">
      <w:pPr>
        <w:pStyle w:val="paragraph"/>
        <w:spacing w:before="0" w:beforeAutospacing="0" w:after="0" w:afterAutospacing="0"/>
        <w:ind w:firstLine="4320"/>
        <w:jc w:val="both"/>
        <w:textAlignment w:val="baseline"/>
        <w:rPr>
          <w:rFonts w:ascii="&amp;quot" w:hAnsi="&amp;quot"/>
          <w:sz w:val="18"/>
          <w:szCs w:val="18"/>
        </w:rPr>
      </w:pPr>
      <w:r>
        <w:rPr>
          <w:rStyle w:val="normaltextrun"/>
          <w:color w:val="000000"/>
        </w:rPr>
        <w:t>Bryan Allender</w:t>
      </w:r>
      <w:r w:rsidR="00E938FF">
        <w:rPr>
          <w:rStyle w:val="normaltextrun"/>
          <w:color w:val="000000"/>
        </w:rPr>
        <w:t xml:space="preserve">, </w:t>
      </w:r>
      <w:r w:rsidR="004D69C1">
        <w:rPr>
          <w:rStyle w:val="normaltextrun"/>
          <w:color w:val="000000"/>
        </w:rPr>
        <w:t>Commissioner</w:t>
      </w:r>
    </w:p>
    <w:p w14:paraId="30514E75"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w:t>
      </w:r>
      <w:r>
        <w:rPr>
          <w:rStyle w:val="eop"/>
        </w:rPr>
        <w:t> </w:t>
      </w:r>
    </w:p>
    <w:p w14:paraId="3A3BADC7"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w:t>
      </w:r>
      <w:r>
        <w:rPr>
          <w:rStyle w:val="eop"/>
        </w:rPr>
        <w:t> </w:t>
      </w:r>
    </w:p>
    <w:p w14:paraId="1E868BE1"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 </w:t>
      </w:r>
      <w:r>
        <w:rPr>
          <w:rStyle w:val="eop"/>
        </w:rPr>
        <w:t> </w:t>
      </w:r>
    </w:p>
    <w:p w14:paraId="2AB0EF63" w14:textId="77777777" w:rsidR="00E938FF" w:rsidRDefault="00E938FF" w:rsidP="00E938FF">
      <w:pPr>
        <w:pStyle w:val="paragraph"/>
        <w:spacing w:before="0" w:beforeAutospacing="0" w:after="0" w:afterAutospacing="0"/>
        <w:jc w:val="both"/>
        <w:textAlignment w:val="baseline"/>
        <w:rPr>
          <w:rFonts w:ascii="&amp;quot" w:hAnsi="&amp;quot"/>
          <w:sz w:val="18"/>
          <w:szCs w:val="18"/>
        </w:rPr>
      </w:pPr>
      <w:r>
        <w:rPr>
          <w:rStyle w:val="normaltextrun"/>
          <w:color w:val="000000"/>
        </w:rPr>
        <w:t>Attest</w:t>
      </w:r>
      <w:proofErr w:type="gramStart"/>
      <w:r>
        <w:rPr>
          <w:rStyle w:val="normaltextrun"/>
          <w:color w:val="000000"/>
        </w:rPr>
        <w:t>:_</w:t>
      </w:r>
      <w:proofErr w:type="gramEnd"/>
      <w:r>
        <w:rPr>
          <w:rStyle w:val="normaltextrun"/>
          <w:color w:val="000000"/>
        </w:rPr>
        <w:t>____________________________ </w:t>
      </w:r>
      <w:r>
        <w:rPr>
          <w:rStyle w:val="eop"/>
        </w:rPr>
        <w:t> </w:t>
      </w:r>
    </w:p>
    <w:p w14:paraId="60DC68BA" w14:textId="77777777" w:rsidR="00E938FF" w:rsidRDefault="004D69C1" w:rsidP="00E938FF">
      <w:pPr>
        <w:pStyle w:val="paragraph"/>
        <w:spacing w:before="0" w:beforeAutospacing="0" w:after="0" w:afterAutospacing="0"/>
        <w:ind w:firstLine="720"/>
        <w:jc w:val="both"/>
        <w:textAlignment w:val="baseline"/>
        <w:rPr>
          <w:rFonts w:ascii="&amp;quot" w:hAnsi="&amp;quot"/>
          <w:sz w:val="18"/>
          <w:szCs w:val="18"/>
        </w:rPr>
      </w:pPr>
      <w:r>
        <w:rPr>
          <w:rStyle w:val="normaltextrun"/>
          <w:color w:val="000000"/>
        </w:rPr>
        <w:t>______________________, Auditor</w:t>
      </w:r>
      <w:r w:rsidR="00E938FF">
        <w:rPr>
          <w:rStyle w:val="normaltextrun"/>
          <w:color w:val="000000"/>
        </w:rPr>
        <w:t> </w:t>
      </w:r>
      <w:r w:rsidR="00E938FF">
        <w:rPr>
          <w:rStyle w:val="eop"/>
        </w:rPr>
        <w:t> </w:t>
      </w:r>
    </w:p>
    <w:p w14:paraId="02AA9784" w14:textId="77777777" w:rsidR="00E938FF" w:rsidRDefault="00E938FF" w:rsidP="00E938FF">
      <w:pPr>
        <w:pStyle w:val="paragraph"/>
        <w:spacing w:before="0" w:beforeAutospacing="0" w:after="0" w:afterAutospacing="0"/>
        <w:textAlignment w:val="baseline"/>
        <w:rPr>
          <w:rFonts w:ascii="&amp;quot" w:hAnsi="&amp;quot"/>
          <w:sz w:val="18"/>
          <w:szCs w:val="18"/>
        </w:rPr>
      </w:pPr>
      <w:r>
        <w:rPr>
          <w:rStyle w:val="eop"/>
        </w:rPr>
        <w:t> </w:t>
      </w:r>
    </w:p>
    <w:p w14:paraId="658364AA" w14:textId="77777777" w:rsidR="00D2732C" w:rsidRDefault="00D2732C" w:rsidP="00E938FF">
      <w:pPr>
        <w:jc w:val="both"/>
        <w:rPr>
          <w:sz w:val="22"/>
          <w:szCs w:val="22"/>
        </w:rPr>
      </w:pPr>
    </w:p>
    <w:p w14:paraId="7CB9B30F" w14:textId="77777777" w:rsidR="004D69C1" w:rsidRDefault="004D69C1" w:rsidP="009049AC">
      <w:pPr>
        <w:jc w:val="center"/>
        <w:rPr>
          <w:b/>
          <w:sz w:val="22"/>
          <w:szCs w:val="22"/>
        </w:rPr>
      </w:pPr>
    </w:p>
    <w:p w14:paraId="7B174D77" w14:textId="77777777" w:rsidR="004D69C1" w:rsidRDefault="004D69C1" w:rsidP="009049AC">
      <w:pPr>
        <w:jc w:val="center"/>
        <w:rPr>
          <w:b/>
          <w:sz w:val="22"/>
          <w:szCs w:val="22"/>
        </w:rPr>
      </w:pPr>
    </w:p>
    <w:p w14:paraId="4803DAB9" w14:textId="77777777" w:rsidR="004D69C1" w:rsidRDefault="004D69C1" w:rsidP="009049AC">
      <w:pPr>
        <w:jc w:val="center"/>
        <w:rPr>
          <w:b/>
          <w:sz w:val="22"/>
          <w:szCs w:val="22"/>
        </w:rPr>
      </w:pPr>
    </w:p>
    <w:p w14:paraId="56EAB4DC" w14:textId="77777777" w:rsidR="004D69C1" w:rsidRDefault="004D69C1" w:rsidP="009049AC">
      <w:pPr>
        <w:jc w:val="center"/>
        <w:rPr>
          <w:b/>
          <w:sz w:val="22"/>
          <w:szCs w:val="22"/>
        </w:rPr>
      </w:pPr>
    </w:p>
    <w:p w14:paraId="05294AF8" w14:textId="77777777" w:rsidR="004D69C1" w:rsidRDefault="004D69C1" w:rsidP="009049AC">
      <w:pPr>
        <w:jc w:val="center"/>
        <w:rPr>
          <w:b/>
          <w:sz w:val="22"/>
          <w:szCs w:val="22"/>
        </w:rPr>
      </w:pPr>
    </w:p>
    <w:p w14:paraId="1C2DC6EA" w14:textId="77777777" w:rsidR="004D69C1" w:rsidRDefault="004D69C1" w:rsidP="009049AC">
      <w:pPr>
        <w:jc w:val="center"/>
        <w:rPr>
          <w:b/>
          <w:sz w:val="22"/>
          <w:szCs w:val="22"/>
        </w:rPr>
      </w:pPr>
    </w:p>
    <w:p w14:paraId="2334C90A" w14:textId="77777777" w:rsidR="004D69C1" w:rsidRDefault="004D69C1" w:rsidP="009049AC">
      <w:pPr>
        <w:jc w:val="center"/>
        <w:rPr>
          <w:b/>
          <w:sz w:val="22"/>
          <w:szCs w:val="22"/>
        </w:rPr>
      </w:pPr>
    </w:p>
    <w:p w14:paraId="3B1149CB" w14:textId="77777777" w:rsidR="004D69C1" w:rsidRDefault="004D69C1" w:rsidP="009049AC">
      <w:pPr>
        <w:jc w:val="center"/>
        <w:rPr>
          <w:b/>
          <w:sz w:val="22"/>
          <w:szCs w:val="22"/>
        </w:rPr>
      </w:pPr>
    </w:p>
    <w:p w14:paraId="2148BD53" w14:textId="77777777" w:rsidR="004D69C1" w:rsidRDefault="004D69C1" w:rsidP="009049AC">
      <w:pPr>
        <w:jc w:val="center"/>
        <w:rPr>
          <w:b/>
          <w:sz w:val="22"/>
          <w:szCs w:val="22"/>
        </w:rPr>
      </w:pPr>
    </w:p>
    <w:p w14:paraId="7E93E50D" w14:textId="77777777" w:rsidR="004D69C1" w:rsidRDefault="004D69C1" w:rsidP="009049AC">
      <w:pPr>
        <w:jc w:val="center"/>
        <w:rPr>
          <w:b/>
          <w:sz w:val="22"/>
          <w:szCs w:val="22"/>
        </w:rPr>
      </w:pPr>
    </w:p>
    <w:p w14:paraId="0AC72401" w14:textId="77777777" w:rsidR="004D69C1" w:rsidRDefault="004D69C1" w:rsidP="009049AC">
      <w:pPr>
        <w:jc w:val="center"/>
        <w:rPr>
          <w:b/>
          <w:sz w:val="22"/>
          <w:szCs w:val="22"/>
        </w:rPr>
      </w:pPr>
    </w:p>
    <w:p w14:paraId="14BCECA5" w14:textId="77777777" w:rsidR="004D69C1" w:rsidRDefault="004D69C1" w:rsidP="009049AC">
      <w:pPr>
        <w:jc w:val="center"/>
        <w:rPr>
          <w:b/>
          <w:sz w:val="22"/>
          <w:szCs w:val="22"/>
        </w:rPr>
      </w:pPr>
    </w:p>
    <w:p w14:paraId="2ECF24D9" w14:textId="77777777" w:rsidR="004D69C1" w:rsidRDefault="004D69C1" w:rsidP="009049AC">
      <w:pPr>
        <w:jc w:val="center"/>
        <w:rPr>
          <w:b/>
          <w:sz w:val="22"/>
          <w:szCs w:val="22"/>
        </w:rPr>
      </w:pPr>
    </w:p>
    <w:p w14:paraId="5BC5676E" w14:textId="77777777" w:rsidR="004D69C1" w:rsidRDefault="004D69C1" w:rsidP="009049AC">
      <w:pPr>
        <w:jc w:val="center"/>
        <w:rPr>
          <w:b/>
          <w:sz w:val="22"/>
          <w:szCs w:val="22"/>
        </w:rPr>
      </w:pPr>
    </w:p>
    <w:p w14:paraId="3F1DD58E" w14:textId="77777777" w:rsidR="004D69C1" w:rsidRDefault="004D69C1" w:rsidP="009049AC">
      <w:pPr>
        <w:jc w:val="center"/>
        <w:rPr>
          <w:b/>
          <w:sz w:val="22"/>
          <w:szCs w:val="22"/>
        </w:rPr>
      </w:pPr>
    </w:p>
    <w:p w14:paraId="76968651" w14:textId="77777777" w:rsidR="004D69C1" w:rsidRDefault="004D69C1" w:rsidP="009049AC">
      <w:pPr>
        <w:jc w:val="center"/>
        <w:rPr>
          <w:b/>
          <w:sz w:val="22"/>
          <w:szCs w:val="22"/>
        </w:rPr>
      </w:pPr>
    </w:p>
    <w:p w14:paraId="07ABDA8C" w14:textId="77777777" w:rsidR="004D69C1" w:rsidRDefault="004D69C1" w:rsidP="009049AC">
      <w:pPr>
        <w:jc w:val="center"/>
        <w:rPr>
          <w:b/>
          <w:sz w:val="22"/>
          <w:szCs w:val="22"/>
        </w:rPr>
      </w:pPr>
    </w:p>
    <w:p w14:paraId="66EBEFEB" w14:textId="77777777" w:rsidR="004D69C1" w:rsidRDefault="004D69C1" w:rsidP="009049AC">
      <w:pPr>
        <w:jc w:val="center"/>
        <w:rPr>
          <w:b/>
          <w:sz w:val="22"/>
          <w:szCs w:val="22"/>
        </w:rPr>
      </w:pPr>
    </w:p>
    <w:p w14:paraId="045FFA05" w14:textId="77777777" w:rsidR="004D69C1" w:rsidRDefault="004D69C1" w:rsidP="009049AC">
      <w:pPr>
        <w:jc w:val="center"/>
        <w:rPr>
          <w:b/>
          <w:sz w:val="22"/>
          <w:szCs w:val="22"/>
        </w:rPr>
      </w:pPr>
    </w:p>
    <w:p w14:paraId="710737A7" w14:textId="77777777" w:rsidR="004D69C1" w:rsidRDefault="004D69C1" w:rsidP="009049AC">
      <w:pPr>
        <w:jc w:val="center"/>
        <w:rPr>
          <w:b/>
          <w:sz w:val="22"/>
          <w:szCs w:val="22"/>
        </w:rPr>
      </w:pPr>
    </w:p>
    <w:p w14:paraId="3CEEF775" w14:textId="77777777" w:rsidR="004D69C1" w:rsidRDefault="004D69C1" w:rsidP="009049AC">
      <w:pPr>
        <w:jc w:val="center"/>
        <w:rPr>
          <w:b/>
          <w:sz w:val="22"/>
          <w:szCs w:val="22"/>
        </w:rPr>
      </w:pPr>
    </w:p>
    <w:p w14:paraId="36980BA9" w14:textId="77777777" w:rsidR="004D69C1" w:rsidRDefault="004D69C1" w:rsidP="009049AC">
      <w:pPr>
        <w:jc w:val="center"/>
        <w:rPr>
          <w:b/>
          <w:sz w:val="22"/>
          <w:szCs w:val="22"/>
        </w:rPr>
      </w:pPr>
    </w:p>
    <w:p w14:paraId="0204292A" w14:textId="77777777" w:rsidR="004D69C1" w:rsidRDefault="004D69C1" w:rsidP="009049AC">
      <w:pPr>
        <w:jc w:val="center"/>
        <w:rPr>
          <w:b/>
          <w:sz w:val="22"/>
          <w:szCs w:val="22"/>
        </w:rPr>
      </w:pPr>
    </w:p>
    <w:p w14:paraId="74ABF0C5" w14:textId="77777777" w:rsidR="004D69C1" w:rsidRDefault="004D69C1" w:rsidP="009049AC">
      <w:pPr>
        <w:jc w:val="center"/>
        <w:rPr>
          <w:b/>
          <w:sz w:val="22"/>
          <w:szCs w:val="22"/>
        </w:rPr>
      </w:pPr>
    </w:p>
    <w:p w14:paraId="03409E79" w14:textId="77777777" w:rsidR="004D69C1" w:rsidRDefault="004D69C1" w:rsidP="009049AC">
      <w:pPr>
        <w:jc w:val="center"/>
        <w:rPr>
          <w:b/>
          <w:sz w:val="22"/>
          <w:szCs w:val="22"/>
        </w:rPr>
      </w:pPr>
    </w:p>
    <w:p w14:paraId="610C3789" w14:textId="77777777" w:rsidR="004D69C1" w:rsidRDefault="004D69C1" w:rsidP="009049AC">
      <w:pPr>
        <w:jc w:val="center"/>
        <w:rPr>
          <w:b/>
          <w:sz w:val="22"/>
          <w:szCs w:val="22"/>
        </w:rPr>
      </w:pPr>
    </w:p>
    <w:p w14:paraId="2CBB69BA" w14:textId="77777777" w:rsidR="004D69C1" w:rsidRDefault="004D69C1" w:rsidP="009049AC">
      <w:pPr>
        <w:jc w:val="center"/>
        <w:rPr>
          <w:b/>
          <w:sz w:val="22"/>
          <w:szCs w:val="22"/>
        </w:rPr>
      </w:pPr>
    </w:p>
    <w:p w14:paraId="2CD3BEB7" w14:textId="77777777" w:rsidR="004D69C1" w:rsidRDefault="004D69C1" w:rsidP="009049AC">
      <w:pPr>
        <w:jc w:val="center"/>
        <w:rPr>
          <w:b/>
          <w:sz w:val="22"/>
          <w:szCs w:val="22"/>
        </w:rPr>
      </w:pPr>
    </w:p>
    <w:p w14:paraId="058515E2" w14:textId="77777777" w:rsidR="00296F27" w:rsidRDefault="00296F27" w:rsidP="00E938FF">
      <w:pPr>
        <w:jc w:val="both"/>
        <w:rPr>
          <w:sz w:val="22"/>
          <w:szCs w:val="22"/>
        </w:rPr>
      </w:pPr>
    </w:p>
    <w:p w14:paraId="5DA54455" w14:textId="77777777" w:rsidR="00296F27" w:rsidRPr="00296F27" w:rsidRDefault="00296F27" w:rsidP="00296F27">
      <w:pPr>
        <w:kinsoku w:val="0"/>
        <w:overflowPunct w:val="0"/>
        <w:autoSpaceDE w:val="0"/>
        <w:autoSpaceDN w:val="0"/>
        <w:adjustRightInd w:val="0"/>
        <w:rPr>
          <w:sz w:val="20"/>
          <w:szCs w:val="20"/>
        </w:rPr>
      </w:pPr>
    </w:p>
    <w:p w14:paraId="283B6ACA" w14:textId="77777777" w:rsidR="004D69C1" w:rsidRPr="009049AC" w:rsidRDefault="004D69C1" w:rsidP="009049AC">
      <w:pPr>
        <w:pStyle w:val="ListParagraph"/>
        <w:rPr>
          <w:sz w:val="20"/>
          <w:szCs w:val="20"/>
        </w:rPr>
      </w:pPr>
    </w:p>
    <w:p w14:paraId="0A7C8F2B" w14:textId="77777777" w:rsidR="009049AC" w:rsidRDefault="009049AC" w:rsidP="009049AC">
      <w:pPr>
        <w:pStyle w:val="ListParagraph"/>
        <w:kinsoku w:val="0"/>
        <w:overflowPunct w:val="0"/>
        <w:ind w:left="120"/>
        <w:rPr>
          <w:sz w:val="20"/>
          <w:szCs w:val="20"/>
        </w:rPr>
      </w:pPr>
    </w:p>
    <w:p w14:paraId="678D188B" w14:textId="77777777" w:rsidR="00296F27" w:rsidRPr="006E0286" w:rsidRDefault="00296F27" w:rsidP="00E938FF">
      <w:pPr>
        <w:jc w:val="both"/>
        <w:rPr>
          <w:sz w:val="22"/>
          <w:szCs w:val="22"/>
        </w:rPr>
      </w:pPr>
    </w:p>
    <w:sectPr w:rsidR="00296F27" w:rsidRPr="006E0286" w:rsidSect="006A773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8E"/>
    <w:rsid w:val="000215F9"/>
    <w:rsid w:val="000500F3"/>
    <w:rsid w:val="00070CDF"/>
    <w:rsid w:val="000A1DE6"/>
    <w:rsid w:val="000A27A4"/>
    <w:rsid w:val="000B0028"/>
    <w:rsid w:val="000B3D18"/>
    <w:rsid w:val="000D7DE0"/>
    <w:rsid w:val="001237C9"/>
    <w:rsid w:val="00185BD5"/>
    <w:rsid w:val="001B7D2E"/>
    <w:rsid w:val="001D512A"/>
    <w:rsid w:val="001F7F32"/>
    <w:rsid w:val="00223F48"/>
    <w:rsid w:val="0026137C"/>
    <w:rsid w:val="00296F27"/>
    <w:rsid w:val="003346DE"/>
    <w:rsid w:val="00362F5D"/>
    <w:rsid w:val="003C6838"/>
    <w:rsid w:val="00415DBA"/>
    <w:rsid w:val="0047308F"/>
    <w:rsid w:val="004D69C1"/>
    <w:rsid w:val="004E6B49"/>
    <w:rsid w:val="00515134"/>
    <w:rsid w:val="0054458E"/>
    <w:rsid w:val="005C333D"/>
    <w:rsid w:val="005F28CC"/>
    <w:rsid w:val="00630738"/>
    <w:rsid w:val="006364A1"/>
    <w:rsid w:val="00657450"/>
    <w:rsid w:val="006A773E"/>
    <w:rsid w:val="006C59F3"/>
    <w:rsid w:val="006E0286"/>
    <w:rsid w:val="006F0577"/>
    <w:rsid w:val="00705C00"/>
    <w:rsid w:val="007105A7"/>
    <w:rsid w:val="00765D99"/>
    <w:rsid w:val="007858EF"/>
    <w:rsid w:val="00840831"/>
    <w:rsid w:val="0085075C"/>
    <w:rsid w:val="008770C3"/>
    <w:rsid w:val="00886FF4"/>
    <w:rsid w:val="008904E2"/>
    <w:rsid w:val="00891576"/>
    <w:rsid w:val="00896076"/>
    <w:rsid w:val="008C0FF3"/>
    <w:rsid w:val="009049AC"/>
    <w:rsid w:val="00962098"/>
    <w:rsid w:val="009852CC"/>
    <w:rsid w:val="009A7B41"/>
    <w:rsid w:val="009E1562"/>
    <w:rsid w:val="00A33C26"/>
    <w:rsid w:val="00AF613B"/>
    <w:rsid w:val="00B1004A"/>
    <w:rsid w:val="00B62C0F"/>
    <w:rsid w:val="00B76CB9"/>
    <w:rsid w:val="00BC3254"/>
    <w:rsid w:val="00BD3BE6"/>
    <w:rsid w:val="00C15BB5"/>
    <w:rsid w:val="00C74C9F"/>
    <w:rsid w:val="00CA79A4"/>
    <w:rsid w:val="00CE7EB2"/>
    <w:rsid w:val="00D06B85"/>
    <w:rsid w:val="00D2732C"/>
    <w:rsid w:val="00D35905"/>
    <w:rsid w:val="00D718C1"/>
    <w:rsid w:val="00DB7EC1"/>
    <w:rsid w:val="00DE36A9"/>
    <w:rsid w:val="00E37802"/>
    <w:rsid w:val="00E938FF"/>
    <w:rsid w:val="00EA2FFE"/>
    <w:rsid w:val="00EE4C86"/>
    <w:rsid w:val="00F86FE0"/>
    <w:rsid w:val="00F93B3D"/>
    <w:rsid w:val="00FB3FAD"/>
    <w:rsid w:val="00FD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468D8"/>
  <w15:chartTrackingRefBased/>
  <w15:docId w15:val="{2B726454-46B4-4A72-A62A-18BE1379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4C9F"/>
    <w:rPr>
      <w:rFonts w:ascii="Tahoma" w:hAnsi="Tahoma" w:cs="Tahoma"/>
      <w:sz w:val="16"/>
      <w:szCs w:val="16"/>
    </w:rPr>
  </w:style>
  <w:style w:type="paragraph" w:customStyle="1" w:styleId="paragraph">
    <w:name w:val="paragraph"/>
    <w:basedOn w:val="Normal"/>
    <w:rsid w:val="00E938FF"/>
    <w:pPr>
      <w:spacing w:before="100" w:beforeAutospacing="1" w:after="100" w:afterAutospacing="1"/>
    </w:pPr>
  </w:style>
  <w:style w:type="character" w:customStyle="1" w:styleId="normaltextrun">
    <w:name w:val="normaltextrun"/>
    <w:rsid w:val="00E938FF"/>
  </w:style>
  <w:style w:type="character" w:customStyle="1" w:styleId="eop">
    <w:name w:val="eop"/>
    <w:rsid w:val="00E938FF"/>
  </w:style>
  <w:style w:type="character" w:customStyle="1" w:styleId="advancedproofingissue">
    <w:name w:val="advancedproofingissue"/>
    <w:rsid w:val="00E938FF"/>
  </w:style>
  <w:style w:type="paragraph" w:styleId="BodyText">
    <w:name w:val="Body Text"/>
    <w:basedOn w:val="Normal"/>
    <w:link w:val="BodyTextChar"/>
    <w:uiPriority w:val="1"/>
    <w:qFormat/>
    <w:rsid w:val="00296F27"/>
    <w:pPr>
      <w:autoSpaceDE w:val="0"/>
      <w:autoSpaceDN w:val="0"/>
      <w:adjustRightInd w:val="0"/>
    </w:pPr>
    <w:rPr>
      <w:rFonts w:ascii="Arial" w:hAnsi="Arial" w:cs="Arial"/>
      <w:sz w:val="12"/>
      <w:szCs w:val="12"/>
    </w:rPr>
  </w:style>
  <w:style w:type="character" w:customStyle="1" w:styleId="BodyTextChar">
    <w:name w:val="Body Text Char"/>
    <w:link w:val="BodyText"/>
    <w:uiPriority w:val="1"/>
    <w:rsid w:val="00296F27"/>
    <w:rPr>
      <w:rFonts w:ascii="Arial" w:hAnsi="Arial" w:cs="Arial"/>
      <w:sz w:val="12"/>
      <w:szCs w:val="12"/>
    </w:rPr>
  </w:style>
  <w:style w:type="paragraph" w:styleId="ListParagraph">
    <w:name w:val="List Paragraph"/>
    <w:basedOn w:val="Normal"/>
    <w:uiPriority w:val="1"/>
    <w:qFormat/>
    <w:rsid w:val="009049AC"/>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86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EF5BBD784DA049A24A2AABCF51FA01" ma:contentTypeVersion="10" ma:contentTypeDescription="Create a new document." ma:contentTypeScope="" ma:versionID="1eb31953b30cecd2b8b31aad47313357">
  <xsd:schema xmlns:xsd="http://www.w3.org/2001/XMLSchema" xmlns:xs="http://www.w3.org/2001/XMLSchema" xmlns:p="http://schemas.microsoft.com/office/2006/metadata/properties" xmlns:ns2="a0a9f34c-0ad7-4458-9420-1c6a3d61f0ad" xmlns:ns3="4f272034-98d4-40dc-bbec-95eee25d0b1a" targetNamespace="http://schemas.microsoft.com/office/2006/metadata/properties" ma:root="true" ma:fieldsID="94ede021bf85a9ead9ef4ad87bf9c3c3" ns2:_="" ns3:_="">
    <xsd:import namespace="a0a9f34c-0ad7-4458-9420-1c6a3d61f0ad"/>
    <xsd:import namespace="4f272034-98d4-40dc-bbec-95eee25d0b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9f34c-0ad7-4458-9420-1c6a3d61f0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272034-98d4-40dc-bbec-95eee25d0b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6BB5902-33A1-4897-8ACA-3152A68AA6C9}">
  <ds:schemaRefs>
    <ds:schemaRef ds:uri="http://purl.org/dc/dcmitype/"/>
    <ds:schemaRef ds:uri="a0a9f34c-0ad7-4458-9420-1c6a3d61f0ad"/>
    <ds:schemaRef ds:uri="4f272034-98d4-40dc-bbec-95eee25d0b1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FB7EDC1-E940-4346-8A15-1B209B8E2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9f34c-0ad7-4458-9420-1c6a3d61f0ad"/>
    <ds:schemaRef ds:uri="4f272034-98d4-40dc-bbec-95eee25d0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48F03-863F-4BB8-8E8E-B5A619DBE9F6}">
  <ds:schemaRefs>
    <ds:schemaRef ds:uri="http://schemas.microsoft.com/sharepoint/v3/contenttype/forms"/>
  </ds:schemaRefs>
</ds:datastoreItem>
</file>

<file path=customXml/itemProps4.xml><?xml version="1.0" encoding="utf-8"?>
<ds:datastoreItem xmlns:ds="http://schemas.openxmlformats.org/officeDocument/2006/customXml" ds:itemID="{B7FD1204-11D6-4093-A9FE-9E325776C47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984</Words>
  <Characters>5189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ORDINANCE NO 2005- ___________</vt:lpstr>
    </vt:vector>
  </TitlesOfParts>
  <Company>Indiana University</Company>
  <LinksUpToDate>false</LinksUpToDate>
  <CharactersWithSpaces>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 2005- ___________</dc:title>
  <dc:subject/>
  <dc:creator>Tiffany L. Chapman</dc:creator>
  <cp:keywords/>
  <cp:lastModifiedBy>Jennifer Flater</cp:lastModifiedBy>
  <cp:revision>2</cp:revision>
  <cp:lastPrinted>2020-11-18T18:40:00Z</cp:lastPrinted>
  <dcterms:created xsi:type="dcterms:W3CDTF">2020-11-18T18:41:00Z</dcterms:created>
  <dcterms:modified xsi:type="dcterms:W3CDTF">2020-11-18T18:41:00Z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Tiffany Chapman</vt:lpwstr>
  </property>
  <property fmtid="{D5CDD505-2E9C-101B-9397-08002B2CF9AE}" pid="3" name="xd_Signature">
    <vt:lpwstr/>
  </property>
  <property fmtid="{D5CDD505-2E9C-101B-9397-08002B2CF9AE}" pid="4" name="Order">
    <vt:lpwstr>162000.000000000</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display_urn:schemas-microsoft-com:office:office#Author">
    <vt:lpwstr>Tiffany Chapman</vt:lpwstr>
  </property>
  <property fmtid="{D5CDD505-2E9C-101B-9397-08002B2CF9AE}" pid="9" name="ContentTypeId">
    <vt:lpwstr>0x01010040EF5BBD784DA049A24A2AABCF51FA01</vt:lpwstr>
  </property>
</Properties>
</file>